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9F" w:rsidRPr="00D92BAE" w:rsidRDefault="0027769F" w:rsidP="0027769F">
      <w:pPr>
        <w:spacing w:after="0" w:line="240" w:lineRule="auto"/>
        <w:ind w:firstLine="720"/>
        <w:rPr>
          <w:rFonts w:eastAsia="Times New Roman" w:cs="Times New Roman"/>
          <w:b/>
          <w:bCs/>
          <w:sz w:val="30"/>
          <w:szCs w:val="30"/>
        </w:rPr>
      </w:pPr>
      <w:r w:rsidRPr="00D92BAE">
        <w:rPr>
          <w:rFonts w:eastAsia="Times New Roman" w:cs="Times New Roman"/>
          <w:b/>
          <w:bCs/>
          <w:sz w:val="30"/>
          <w:szCs w:val="30"/>
        </w:rPr>
        <w:t>DISTINCTIVENESS</w:t>
      </w:r>
    </w:p>
    <w:p w:rsidR="0027769F" w:rsidRPr="00D92BAE" w:rsidRDefault="0027769F" w:rsidP="0027769F">
      <w:pPr>
        <w:spacing w:after="0" w:line="240" w:lineRule="auto"/>
        <w:ind w:firstLine="720"/>
        <w:rPr>
          <w:rFonts w:eastAsia="Times New Roman" w:cs="Times New Roman"/>
          <w:sz w:val="26"/>
          <w:szCs w:val="26"/>
          <w:shd w:val="clear" w:color="auto" w:fill="FFFFFF"/>
        </w:rPr>
      </w:pPr>
    </w:p>
    <w:p w:rsidR="0027769F" w:rsidRPr="007834F4" w:rsidRDefault="0027769F" w:rsidP="0027769F">
      <w:pPr>
        <w:spacing w:after="0" w:line="240" w:lineRule="auto"/>
        <w:ind w:firstLine="720"/>
        <w:jc w:val="both"/>
        <w:rPr>
          <w:rFonts w:eastAsia="Times New Roman" w:cs="Times New Roman"/>
          <w:sz w:val="28"/>
          <w:szCs w:val="28"/>
        </w:rPr>
      </w:pPr>
      <w:r w:rsidRPr="007834F4">
        <w:rPr>
          <w:rFonts w:eastAsia="Times New Roman" w:cs="Times New Roman"/>
          <w:sz w:val="28"/>
          <w:szCs w:val="28"/>
          <w:shd w:val="clear" w:color="auto" w:fill="FFFFFF"/>
        </w:rPr>
        <w:t xml:space="preserve">There are more than 50 colleges in the district, each one a potential competitor for our institution. With decreasing </w:t>
      </w:r>
      <w:proofErr w:type="spellStart"/>
      <w:r w:rsidRPr="007834F4">
        <w:rPr>
          <w:rFonts w:eastAsia="Times New Roman" w:cs="Times New Roman"/>
          <w:sz w:val="28"/>
          <w:szCs w:val="28"/>
          <w:shd w:val="clear" w:color="auto" w:fill="FFFFFF"/>
        </w:rPr>
        <w:t>enrollments</w:t>
      </w:r>
      <w:proofErr w:type="spellEnd"/>
      <w:r w:rsidRPr="007834F4">
        <w:rPr>
          <w:rFonts w:eastAsia="Times New Roman" w:cs="Times New Roman"/>
          <w:sz w:val="28"/>
          <w:szCs w:val="28"/>
          <w:shd w:val="clear" w:color="auto" w:fill="FFFFFF"/>
        </w:rPr>
        <w:t xml:space="preserve"> on the horizon, post senior secondary institutions are finding differentiation a necessity to stay visible and relevant, as well as solvent. Those who create and maintain a distinctive identity can attract new students.</w:t>
      </w:r>
    </w:p>
    <w:p w:rsidR="0027769F" w:rsidRPr="007834F4" w:rsidRDefault="0027769F" w:rsidP="0027769F">
      <w:pPr>
        <w:shd w:val="clear" w:color="auto" w:fill="FFFFFF"/>
        <w:spacing w:after="150" w:line="240" w:lineRule="auto"/>
        <w:jc w:val="both"/>
        <w:rPr>
          <w:rFonts w:eastAsia="Times New Roman" w:cs="Times New Roman"/>
          <w:sz w:val="28"/>
          <w:szCs w:val="28"/>
        </w:rPr>
      </w:pPr>
    </w:p>
    <w:p w:rsidR="0027769F" w:rsidRPr="007834F4" w:rsidRDefault="0027769F" w:rsidP="0027769F">
      <w:pPr>
        <w:shd w:val="clear" w:color="auto" w:fill="FFFFFF"/>
        <w:spacing w:after="150" w:line="240" w:lineRule="auto"/>
        <w:jc w:val="both"/>
        <w:rPr>
          <w:rFonts w:eastAsia="Times New Roman" w:cs="Times New Roman"/>
          <w:sz w:val="28"/>
          <w:szCs w:val="28"/>
        </w:rPr>
      </w:pPr>
      <w:r w:rsidRPr="007834F4">
        <w:rPr>
          <w:rFonts w:eastAsia="Times New Roman" w:cs="Times New Roman"/>
          <w:sz w:val="28"/>
          <w:szCs w:val="28"/>
        </w:rPr>
        <w:t xml:space="preserve">But how does our institution accomplish that? </w:t>
      </w:r>
    </w:p>
    <w:p w:rsidR="0027769F" w:rsidRPr="007834F4" w:rsidRDefault="0027769F" w:rsidP="0027769F">
      <w:pPr>
        <w:shd w:val="clear" w:color="auto" w:fill="FFFFFF"/>
        <w:spacing w:after="150" w:line="240" w:lineRule="auto"/>
        <w:ind w:firstLine="720"/>
        <w:jc w:val="both"/>
        <w:rPr>
          <w:rFonts w:eastAsia="Times New Roman" w:cs="Times New Roman"/>
          <w:sz w:val="28"/>
          <w:szCs w:val="28"/>
        </w:rPr>
      </w:pPr>
      <w:r w:rsidRPr="007834F4">
        <w:rPr>
          <w:rFonts w:eastAsia="Times New Roman" w:cs="Times New Roman"/>
          <w:sz w:val="28"/>
          <w:szCs w:val="28"/>
        </w:rPr>
        <w:t>While there are many options, the one that perhaps has the most impact and farthest reach is the college website. Here is where you can “brand” your institution, talk about different degrees and services offered and answer common questions asked by your potential students.</w:t>
      </w:r>
    </w:p>
    <w:p w:rsidR="0027769F" w:rsidRPr="007834F4" w:rsidRDefault="0027769F" w:rsidP="0027769F">
      <w:pPr>
        <w:shd w:val="clear" w:color="auto" w:fill="FFFFFF"/>
        <w:spacing w:after="150" w:line="240" w:lineRule="auto"/>
        <w:ind w:firstLine="720"/>
        <w:rPr>
          <w:rFonts w:eastAsia="Times New Roman" w:cs="Times New Roman"/>
          <w:sz w:val="28"/>
          <w:szCs w:val="28"/>
        </w:rPr>
      </w:pPr>
      <w:r w:rsidRPr="007834F4">
        <w:rPr>
          <w:rFonts w:eastAsia="Times New Roman" w:cs="Times New Roman"/>
          <w:sz w:val="28"/>
          <w:szCs w:val="28"/>
        </w:rPr>
        <w:t>Using this venue, our college is highlighting very different institutional characteristics to set them apart from others, in some of the following areas.</w:t>
      </w:r>
    </w:p>
    <w:p w:rsidR="0027769F" w:rsidRPr="00D92BAE" w:rsidRDefault="0027769F" w:rsidP="0027769F">
      <w:pPr>
        <w:shd w:val="clear" w:color="auto" w:fill="FFFFFF"/>
        <w:spacing w:after="150" w:line="240" w:lineRule="auto"/>
        <w:rPr>
          <w:rFonts w:eastAsia="Times New Roman" w:cs="Times New Roman"/>
          <w:b/>
          <w:bCs/>
          <w:sz w:val="26"/>
          <w:szCs w:val="26"/>
        </w:rPr>
      </w:pPr>
    </w:p>
    <w:p w:rsidR="0027769F" w:rsidRPr="00D92BAE" w:rsidRDefault="0027769F" w:rsidP="0027769F">
      <w:pPr>
        <w:shd w:val="clear" w:color="auto" w:fill="FFFFFF"/>
        <w:spacing w:after="150" w:line="240" w:lineRule="auto"/>
        <w:rPr>
          <w:rFonts w:eastAsia="Times New Roman" w:cs="Times New Roman"/>
          <w:sz w:val="30"/>
          <w:szCs w:val="30"/>
        </w:rPr>
      </w:pPr>
      <w:r w:rsidRPr="00D92BAE">
        <w:rPr>
          <w:rFonts w:eastAsia="Times New Roman" w:cs="Times New Roman"/>
          <w:b/>
          <w:bCs/>
          <w:sz w:val="30"/>
          <w:szCs w:val="30"/>
        </w:rPr>
        <w:t>1. COST</w:t>
      </w:r>
    </w:p>
    <w:p w:rsidR="0027769F" w:rsidRPr="007834F4" w:rsidRDefault="0027769F" w:rsidP="0027769F">
      <w:pPr>
        <w:shd w:val="clear" w:color="auto" w:fill="FFFFFF"/>
        <w:spacing w:after="150" w:line="240" w:lineRule="auto"/>
        <w:ind w:firstLine="720"/>
        <w:jc w:val="both"/>
        <w:rPr>
          <w:rFonts w:eastAsia="Times New Roman" w:cs="Times New Roman"/>
          <w:sz w:val="28"/>
          <w:szCs w:val="28"/>
        </w:rPr>
      </w:pPr>
      <w:r w:rsidRPr="007834F4">
        <w:rPr>
          <w:rFonts w:eastAsia="Times New Roman" w:cs="Times New Roman"/>
          <w:sz w:val="28"/>
          <w:szCs w:val="28"/>
        </w:rPr>
        <w:t xml:space="preserve">Some institutions are distinguishing themselves as non-profit in order to encourage students but our college totally a government organization which subsidies in tuition fee, waiving in application fee, and generous financial aid in terms of scholarships and provide </w:t>
      </w:r>
      <w:proofErr w:type="spellStart"/>
      <w:r w:rsidRPr="007834F4">
        <w:rPr>
          <w:rFonts w:eastAsia="Times New Roman" w:cs="Times New Roman"/>
          <w:sz w:val="28"/>
          <w:szCs w:val="28"/>
        </w:rPr>
        <w:t>Scooty</w:t>
      </w:r>
      <w:proofErr w:type="spellEnd"/>
      <w:r w:rsidRPr="007834F4">
        <w:rPr>
          <w:rFonts w:eastAsia="Times New Roman" w:cs="Times New Roman"/>
          <w:sz w:val="28"/>
          <w:szCs w:val="28"/>
        </w:rPr>
        <w:t xml:space="preserve"> to meritorious girls are often high-lighted to attract students.</w:t>
      </w:r>
    </w:p>
    <w:p w:rsidR="0027769F" w:rsidRPr="00D92BAE" w:rsidRDefault="0027769F" w:rsidP="0027769F">
      <w:pPr>
        <w:shd w:val="clear" w:color="auto" w:fill="FFFFFF"/>
        <w:spacing w:after="150" w:line="240" w:lineRule="auto"/>
        <w:rPr>
          <w:rFonts w:eastAsia="Times New Roman" w:cs="Times New Roman"/>
          <w:sz w:val="30"/>
          <w:szCs w:val="30"/>
        </w:rPr>
      </w:pPr>
      <w:r w:rsidRPr="00D92BAE">
        <w:rPr>
          <w:rFonts w:eastAsia="Times New Roman" w:cs="Times New Roman"/>
          <w:b/>
          <w:bCs/>
          <w:sz w:val="30"/>
          <w:szCs w:val="30"/>
        </w:rPr>
        <w:t xml:space="preserve">2. COURSE OFFERED AND CLASSES </w:t>
      </w:r>
    </w:p>
    <w:p w:rsidR="0027769F" w:rsidRPr="007834F4" w:rsidRDefault="0027769F" w:rsidP="0027769F">
      <w:pPr>
        <w:shd w:val="clear" w:color="auto" w:fill="FFFFFF"/>
        <w:spacing w:after="150" w:line="240" w:lineRule="auto"/>
        <w:jc w:val="both"/>
        <w:rPr>
          <w:rFonts w:eastAsia="Times New Roman" w:cs="Times New Roman"/>
          <w:sz w:val="28"/>
          <w:szCs w:val="28"/>
        </w:rPr>
      </w:pPr>
      <w:r w:rsidRPr="007834F4">
        <w:rPr>
          <w:rFonts w:eastAsia="Times New Roman" w:cs="Times New Roman"/>
          <w:sz w:val="28"/>
          <w:szCs w:val="28"/>
        </w:rPr>
        <w:t>Maximum graduate and postgraduate courses are offered in this college in the district, hence students have wide choice. Regular classes are the main strength of our institution. The scheduled syllabus is completed before the commencement of the examination.</w:t>
      </w:r>
    </w:p>
    <w:p w:rsidR="0027769F" w:rsidRPr="00D92BAE" w:rsidRDefault="0027769F" w:rsidP="0027769F">
      <w:pPr>
        <w:shd w:val="clear" w:color="auto" w:fill="FFFFFF"/>
        <w:spacing w:after="150" w:line="240" w:lineRule="auto"/>
        <w:jc w:val="both"/>
        <w:rPr>
          <w:rFonts w:eastAsia="Times New Roman" w:cs="Times New Roman"/>
          <w:b/>
          <w:bCs/>
          <w:sz w:val="26"/>
          <w:szCs w:val="26"/>
        </w:rPr>
      </w:pPr>
      <w:r w:rsidRPr="00D92BAE">
        <w:rPr>
          <w:rFonts w:eastAsia="Times New Roman" w:cs="Times New Roman"/>
          <w:sz w:val="26"/>
          <w:szCs w:val="26"/>
        </w:rPr>
        <w:t xml:space="preserve">3. </w:t>
      </w:r>
      <w:r w:rsidRPr="00D92BAE">
        <w:rPr>
          <w:rFonts w:eastAsia="Times New Roman" w:cs="Times New Roman"/>
          <w:sz w:val="30"/>
          <w:szCs w:val="30"/>
        </w:rPr>
        <w:t>C</w:t>
      </w:r>
      <w:r w:rsidRPr="00D92BAE">
        <w:rPr>
          <w:rFonts w:eastAsia="Times New Roman" w:cs="Times New Roman"/>
          <w:b/>
          <w:bCs/>
          <w:sz w:val="30"/>
          <w:szCs w:val="30"/>
        </w:rPr>
        <w:t>ONTINUOUS EVALUATION PROCESS</w:t>
      </w:r>
    </w:p>
    <w:p w:rsidR="0027769F" w:rsidRPr="007834F4" w:rsidRDefault="0027769F" w:rsidP="0027769F">
      <w:pPr>
        <w:shd w:val="clear" w:color="auto" w:fill="FFFFFF"/>
        <w:spacing w:after="150" w:line="240" w:lineRule="auto"/>
        <w:jc w:val="both"/>
        <w:rPr>
          <w:rFonts w:eastAsia="Times New Roman" w:cs="Times New Roman"/>
          <w:sz w:val="28"/>
          <w:szCs w:val="28"/>
        </w:rPr>
      </w:pPr>
      <w:r w:rsidRPr="007834F4">
        <w:rPr>
          <w:rFonts w:eastAsia="Times New Roman" w:cs="Times New Roman"/>
          <w:sz w:val="28"/>
          <w:szCs w:val="28"/>
        </w:rPr>
        <w:t xml:space="preserve"> A class test is taken on the last date of every month, which is examined and their evaluation discussed with the students the next day.</w:t>
      </w:r>
    </w:p>
    <w:p w:rsidR="0027769F" w:rsidRPr="00D92BAE" w:rsidRDefault="0027769F" w:rsidP="0027769F">
      <w:pPr>
        <w:shd w:val="clear" w:color="auto" w:fill="FFFFFF"/>
        <w:spacing w:after="150" w:line="240" w:lineRule="auto"/>
        <w:jc w:val="both"/>
        <w:rPr>
          <w:rFonts w:eastAsia="Times New Roman" w:cs="Times New Roman"/>
          <w:sz w:val="26"/>
          <w:szCs w:val="26"/>
        </w:rPr>
      </w:pPr>
      <w:r w:rsidRPr="00D92BAE">
        <w:rPr>
          <w:rFonts w:eastAsia="Times New Roman" w:cs="Times New Roman"/>
          <w:b/>
          <w:bCs/>
          <w:sz w:val="26"/>
          <w:szCs w:val="26"/>
        </w:rPr>
        <w:t xml:space="preserve">4. </w:t>
      </w:r>
      <w:r w:rsidRPr="00D92BAE">
        <w:rPr>
          <w:rFonts w:eastAsia="Times New Roman" w:cs="Times New Roman"/>
          <w:b/>
          <w:bCs/>
          <w:sz w:val="30"/>
          <w:szCs w:val="30"/>
        </w:rPr>
        <w:t>CAMPUS CHARACTERISTICS AND AMENITIES</w:t>
      </w:r>
    </w:p>
    <w:p w:rsidR="0027769F" w:rsidRPr="007834F4" w:rsidRDefault="0027769F" w:rsidP="0027769F">
      <w:pPr>
        <w:shd w:val="clear" w:color="auto" w:fill="FFFFFF"/>
        <w:spacing w:after="150" w:line="240" w:lineRule="auto"/>
        <w:jc w:val="both"/>
        <w:rPr>
          <w:rFonts w:eastAsia="Times New Roman" w:cs="Times New Roman"/>
          <w:sz w:val="28"/>
          <w:szCs w:val="28"/>
        </w:rPr>
      </w:pPr>
      <w:r w:rsidRPr="007834F4">
        <w:rPr>
          <w:rFonts w:eastAsia="Times New Roman" w:cs="Times New Roman"/>
          <w:sz w:val="28"/>
          <w:szCs w:val="28"/>
        </w:rPr>
        <w:t>The eco-friendly College campus, safe and secure with CCTV surveillance</w:t>
      </w:r>
      <w:r w:rsidRPr="007834F4">
        <w:rPr>
          <w:rFonts w:eastAsia="Times New Roman" w:cs="Times New Roman"/>
          <w:b/>
          <w:bCs/>
          <w:sz w:val="28"/>
          <w:szCs w:val="28"/>
        </w:rPr>
        <w:t>,</w:t>
      </w:r>
      <w:r w:rsidRPr="007834F4">
        <w:rPr>
          <w:rFonts w:eastAsia="Times New Roman" w:cs="Times New Roman"/>
          <w:sz w:val="28"/>
          <w:szCs w:val="28"/>
        </w:rPr>
        <w:t xml:space="preserve"> Fully WI-FI, not only focus on academic &amp; research opportunities but also have environment to enhance students for engaging in extracurricular and games activity. This campus also provides a healthy environment for students to </w:t>
      </w:r>
      <w:r w:rsidRPr="007834F4">
        <w:rPr>
          <w:rFonts w:eastAsia="Times New Roman" w:cs="Times New Roman"/>
          <w:sz w:val="28"/>
          <w:szCs w:val="28"/>
        </w:rPr>
        <w:lastRenderedPageBreak/>
        <w:t>interact with their faculty members who are highly qualified and dedicated to their subject. One can also observe cooperative outlook of administrative and other staff towards the students in this campus.</w:t>
      </w:r>
    </w:p>
    <w:p w:rsidR="0027769F" w:rsidRPr="00D92BAE" w:rsidRDefault="0027769F" w:rsidP="0027769F">
      <w:pPr>
        <w:shd w:val="clear" w:color="auto" w:fill="FFFFFF"/>
        <w:spacing w:after="150" w:line="240" w:lineRule="auto"/>
        <w:rPr>
          <w:rFonts w:eastAsia="Times New Roman" w:cs="Times New Roman"/>
          <w:b/>
          <w:bCs/>
          <w:sz w:val="26"/>
          <w:szCs w:val="26"/>
        </w:rPr>
      </w:pPr>
      <w:r w:rsidRPr="00D92BAE">
        <w:rPr>
          <w:rFonts w:eastAsia="Times New Roman" w:cs="Times New Roman"/>
          <w:b/>
          <w:bCs/>
          <w:sz w:val="26"/>
          <w:szCs w:val="26"/>
        </w:rPr>
        <w:t xml:space="preserve">5. </w:t>
      </w:r>
      <w:r w:rsidRPr="00D92BAE">
        <w:rPr>
          <w:rFonts w:eastAsia="Times New Roman" w:cs="Times New Roman"/>
          <w:b/>
          <w:bCs/>
          <w:sz w:val="30"/>
          <w:szCs w:val="30"/>
        </w:rPr>
        <w:t>TARGETED STUDENTS</w:t>
      </w:r>
    </w:p>
    <w:p w:rsidR="0027769F" w:rsidRPr="007834F4" w:rsidRDefault="0027769F" w:rsidP="0027769F">
      <w:pPr>
        <w:shd w:val="clear" w:color="auto" w:fill="FFFFFF"/>
        <w:spacing w:after="150" w:line="240" w:lineRule="auto"/>
        <w:jc w:val="both"/>
        <w:rPr>
          <w:rFonts w:eastAsia="Times New Roman" w:cs="Times New Roman"/>
          <w:sz w:val="28"/>
          <w:szCs w:val="28"/>
        </w:rPr>
      </w:pPr>
      <w:r w:rsidRPr="007834F4">
        <w:rPr>
          <w:rFonts w:eastAsia="Times New Roman" w:cs="Times New Roman"/>
          <w:sz w:val="28"/>
          <w:szCs w:val="28"/>
        </w:rPr>
        <w:t xml:space="preserve">Education is </w:t>
      </w:r>
      <w:proofErr w:type="gramStart"/>
      <w:r w:rsidRPr="007834F4">
        <w:rPr>
          <w:rFonts w:eastAsia="Times New Roman" w:cs="Times New Roman"/>
          <w:sz w:val="28"/>
          <w:szCs w:val="28"/>
        </w:rPr>
        <w:t>key</w:t>
      </w:r>
      <w:proofErr w:type="gramEnd"/>
      <w:r w:rsidRPr="007834F4">
        <w:rPr>
          <w:rFonts w:eastAsia="Times New Roman" w:cs="Times New Roman"/>
          <w:sz w:val="28"/>
          <w:szCs w:val="28"/>
        </w:rPr>
        <w:t xml:space="preserve"> to the social mobility of individuals from low socio-economic backgrounds. Higher education or university qualification can improve student’s health and employment opportunities, social status and personal dignity. </w:t>
      </w:r>
    </w:p>
    <w:p w:rsidR="0027769F" w:rsidRPr="007834F4" w:rsidRDefault="0027769F" w:rsidP="0027769F">
      <w:pPr>
        <w:shd w:val="clear" w:color="auto" w:fill="FFFFFF"/>
        <w:spacing w:after="150" w:line="240" w:lineRule="auto"/>
        <w:ind w:firstLine="720"/>
        <w:jc w:val="both"/>
        <w:rPr>
          <w:rFonts w:eastAsia="Times New Roman" w:cs="Times New Roman"/>
          <w:sz w:val="28"/>
          <w:szCs w:val="28"/>
        </w:rPr>
      </w:pPr>
      <w:r w:rsidRPr="007834F4">
        <w:rPr>
          <w:rFonts w:eastAsia="Times New Roman" w:cs="Times New Roman"/>
          <w:sz w:val="28"/>
          <w:szCs w:val="28"/>
        </w:rPr>
        <w:t>In our college</w:t>
      </w:r>
      <w:r w:rsidRPr="007834F4">
        <w:rPr>
          <w:rFonts w:eastAsia="Times New Roman" w:cs="Times New Roman"/>
          <w:sz w:val="28"/>
          <w:szCs w:val="28"/>
          <w:cs/>
        </w:rPr>
        <w:t>, t</w:t>
      </w:r>
      <w:r w:rsidRPr="007834F4">
        <w:rPr>
          <w:rFonts w:eastAsia="Times New Roman" w:cs="Times New Roman"/>
          <w:sz w:val="28"/>
          <w:szCs w:val="28"/>
        </w:rPr>
        <w:t>he students present their topics through the seminar, for this, weak students are brought forward by pairing them with intelligent &amp; faster progressive students, a type of co-coaching approach. Smart class room with ICT facility keep them up to date.</w:t>
      </w:r>
    </w:p>
    <w:p w:rsidR="0027769F" w:rsidRPr="00D92BAE" w:rsidRDefault="0027769F" w:rsidP="0027769F">
      <w:pPr>
        <w:shd w:val="clear" w:color="auto" w:fill="FFFFFF"/>
        <w:spacing w:after="150" w:line="240" w:lineRule="auto"/>
        <w:rPr>
          <w:rFonts w:eastAsia="Times New Roman" w:cs="Times New Roman"/>
          <w:b/>
          <w:bCs/>
          <w:sz w:val="26"/>
          <w:szCs w:val="26"/>
        </w:rPr>
      </w:pPr>
      <w:r w:rsidRPr="00D92BAE">
        <w:rPr>
          <w:rFonts w:eastAsia="Times New Roman" w:cs="Times New Roman"/>
          <w:b/>
          <w:bCs/>
          <w:sz w:val="26"/>
          <w:szCs w:val="26"/>
        </w:rPr>
        <w:t xml:space="preserve">5. </w:t>
      </w:r>
      <w:r w:rsidRPr="00D92BAE">
        <w:rPr>
          <w:rFonts w:eastAsia="Times New Roman" w:cs="Times New Roman"/>
          <w:b/>
          <w:bCs/>
          <w:sz w:val="30"/>
          <w:szCs w:val="30"/>
        </w:rPr>
        <w:t>CAREER OPPORTUNITIES</w:t>
      </w:r>
    </w:p>
    <w:p w:rsidR="0027769F" w:rsidRPr="007834F4" w:rsidRDefault="0027769F" w:rsidP="0027769F">
      <w:pPr>
        <w:shd w:val="clear" w:color="auto" w:fill="FFFFFF"/>
        <w:spacing w:after="150" w:line="240" w:lineRule="auto"/>
        <w:jc w:val="both"/>
        <w:rPr>
          <w:rFonts w:eastAsia="Times New Roman" w:cs="Times New Roman"/>
          <w:sz w:val="28"/>
          <w:szCs w:val="28"/>
        </w:rPr>
      </w:pPr>
      <w:r w:rsidRPr="007834F4">
        <w:rPr>
          <w:rFonts w:eastAsia="Times New Roman" w:cs="Times New Roman"/>
          <w:sz w:val="28"/>
          <w:szCs w:val="28"/>
        </w:rPr>
        <w:t xml:space="preserve">A career is often related to the jobs held and opportunity is a situation in which students </w:t>
      </w:r>
      <w:hyperlink r:id="rId4" w:tooltip="Definition of want" w:history="1">
        <w:r w:rsidRPr="007834F4">
          <w:rPr>
            <w:rFonts w:eastAsia="Times New Roman" w:cs="Times New Roman"/>
            <w:sz w:val="28"/>
            <w:szCs w:val="28"/>
          </w:rPr>
          <w:t>want</w:t>
        </w:r>
      </w:hyperlink>
      <w:r w:rsidRPr="007834F4">
        <w:rPr>
          <w:rFonts w:eastAsia="Times New Roman" w:cs="Times New Roman"/>
          <w:sz w:val="28"/>
          <w:szCs w:val="28"/>
        </w:rPr>
        <w:t xml:space="preserve"> to do something. For this, in our college, </w:t>
      </w:r>
      <w:r w:rsidRPr="007834F4">
        <w:rPr>
          <w:rFonts w:eastAsia="Times New Roman" w:cs="Times New Roman"/>
          <w:sz w:val="28"/>
          <w:szCs w:val="28"/>
        </w:rPr>
        <w:br/>
        <w:t>some programme are running like preparation for competitive examinations, skill development programme, youth development centre, etc. which help them in build up their carrier.</w:t>
      </w:r>
    </w:p>
    <w:p w:rsidR="00C76110" w:rsidRDefault="0027769F"/>
    <w:sectPr w:rsidR="00C76110" w:rsidSect="009567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27769F"/>
    <w:rsid w:val="0027769F"/>
    <w:rsid w:val="004918B8"/>
    <w:rsid w:val="009567AE"/>
    <w:rsid w:val="00AA30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F"/>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insdictionary.com/dictionary/english/w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Company>HCL Infosystems Limited</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2</cp:revision>
  <dcterms:created xsi:type="dcterms:W3CDTF">2020-03-05T07:51:00Z</dcterms:created>
  <dcterms:modified xsi:type="dcterms:W3CDTF">2020-03-05T07:51:00Z</dcterms:modified>
</cp:coreProperties>
</file>